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4" w:rsidRPr="006466C3" w:rsidRDefault="00D50EB4" w:rsidP="006466C3">
      <w:pPr>
        <w:jc w:val="center"/>
        <w:rPr>
          <w:rFonts w:ascii="Arial" w:hAnsi="Arial" w:cs="Arial"/>
          <w:b/>
          <w:sz w:val="28"/>
          <w:szCs w:val="28"/>
        </w:rPr>
      </w:pPr>
      <w:r w:rsidRPr="006466C3">
        <w:rPr>
          <w:rFonts w:ascii="Arial" w:hAnsi="Arial" w:cs="Arial"/>
          <w:b/>
          <w:sz w:val="28"/>
          <w:szCs w:val="28"/>
        </w:rPr>
        <w:t>Информация о передаче электрической энергии</w:t>
      </w:r>
      <w:r w:rsidR="00A730CE">
        <w:rPr>
          <w:rFonts w:ascii="Arial" w:hAnsi="Arial" w:cs="Arial"/>
          <w:b/>
          <w:sz w:val="28"/>
          <w:szCs w:val="28"/>
        </w:rPr>
        <w:t>.</w:t>
      </w:r>
      <w:r w:rsidRPr="006466C3">
        <w:rPr>
          <w:rFonts w:ascii="Arial" w:hAnsi="Arial" w:cs="Arial"/>
          <w:b/>
          <w:sz w:val="28"/>
          <w:szCs w:val="28"/>
        </w:rPr>
        <w:t xml:space="preserve"> </w:t>
      </w:r>
    </w:p>
    <w:p w:rsidR="00F01F76" w:rsidRPr="00EA0D28" w:rsidRDefault="00883051" w:rsidP="00CB1E6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О</w:t>
      </w:r>
      <w:r w:rsidR="00D50EB4" w:rsidRPr="00EA0D28">
        <w:rPr>
          <w:rFonts w:ascii="Arial" w:hAnsi="Arial" w:cs="Arial"/>
          <w:sz w:val="20"/>
          <w:szCs w:val="20"/>
        </w:rPr>
        <w:t>бщи</w:t>
      </w:r>
      <w:r w:rsidRPr="00EA0D28">
        <w:rPr>
          <w:rFonts w:ascii="Arial" w:hAnsi="Arial" w:cs="Arial"/>
          <w:sz w:val="20"/>
          <w:szCs w:val="20"/>
        </w:rPr>
        <w:t>й</w:t>
      </w:r>
      <w:r w:rsidR="00D50EB4" w:rsidRPr="00EA0D28">
        <w:rPr>
          <w:rFonts w:ascii="Arial" w:hAnsi="Arial" w:cs="Arial"/>
          <w:sz w:val="20"/>
          <w:szCs w:val="20"/>
        </w:rPr>
        <w:t xml:space="preserve"> принцип и порядок обеспечения недискриминационного доступа к услугам по передаче электрической энергии, а также оказания этих услуг</w:t>
      </w:r>
      <w:r w:rsidRPr="00EA0D28">
        <w:rPr>
          <w:rFonts w:ascii="Arial" w:hAnsi="Arial" w:cs="Arial"/>
          <w:sz w:val="20"/>
          <w:szCs w:val="20"/>
        </w:rPr>
        <w:t>, определены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 декабря 2004 г. N 861</w:t>
      </w:r>
      <w:r w:rsidR="00F01F76" w:rsidRPr="00EA0D28">
        <w:rPr>
          <w:rFonts w:ascii="Arial" w:hAnsi="Arial" w:cs="Arial"/>
          <w:sz w:val="20"/>
          <w:szCs w:val="20"/>
        </w:rPr>
        <w:t>.</w:t>
      </w:r>
    </w:p>
    <w:p w:rsidR="00A7283D" w:rsidRPr="00EA0D28" w:rsidRDefault="00A7283D" w:rsidP="00CB1E67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EA0D28">
        <w:rPr>
          <w:rFonts w:ascii="Arial" w:hAnsi="Arial" w:cs="Arial"/>
          <w:sz w:val="20"/>
          <w:szCs w:val="20"/>
        </w:rPr>
        <w:t>Недискриминационный</w:t>
      </w:r>
      <w:proofErr w:type="spellEnd"/>
      <w:r w:rsidRPr="00EA0D28">
        <w:rPr>
          <w:rFonts w:ascii="Arial" w:hAnsi="Arial" w:cs="Arial"/>
          <w:sz w:val="20"/>
          <w:szCs w:val="20"/>
        </w:rPr>
        <w:t xml:space="preserve">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F01F76" w:rsidRPr="00EA0D28" w:rsidRDefault="00F01F76" w:rsidP="00CB1E67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A0D28">
        <w:rPr>
          <w:rFonts w:ascii="Arial" w:hAnsi="Arial" w:cs="Arial"/>
          <w:sz w:val="20"/>
          <w:szCs w:val="20"/>
        </w:rPr>
        <w:t>Потребителями услуг по передаче электрической энергии являются лица,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энергосбытовые организации и гарантирующие поставщики в интересах обслуживаемых ими потребителей электрической энергии (с</w:t>
      </w:r>
      <w:proofErr w:type="gramEnd"/>
      <w:r w:rsidRPr="00EA0D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0D28">
        <w:rPr>
          <w:rFonts w:ascii="Arial" w:hAnsi="Arial" w:cs="Arial"/>
          <w:sz w:val="20"/>
          <w:szCs w:val="20"/>
        </w:rPr>
        <w:t>1 января 2013 г. -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энергии, обслуживаемого энергосбытовой организацией и гарантирующим поставщиком).</w:t>
      </w:r>
      <w:proofErr w:type="gramEnd"/>
      <w:r w:rsidRPr="00EA0D28">
        <w:rPr>
          <w:rFonts w:ascii="Arial" w:hAnsi="Arial" w:cs="Arial"/>
          <w:sz w:val="20"/>
          <w:szCs w:val="20"/>
        </w:rPr>
        <w:t xml:space="preserve">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</w:p>
    <w:p w:rsidR="001937E6" w:rsidRPr="00EA0D28" w:rsidRDefault="001937E6" w:rsidP="001937E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Не признается услугой по передаче электрической энергии деятельность потребителя (производителя) электрической энергии, использующего электрическую энергию при предоставлении ему жилых и нежилых помещений в аренду, в наем и (или) эксплуатацию.</w:t>
      </w:r>
    </w:p>
    <w:p w:rsidR="001937E6" w:rsidRPr="00EA0D28" w:rsidRDefault="001937E6" w:rsidP="001937E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электросетевого хозяйства, с использованием которых данная сетевая организация оказывает услуги по передаче электрической энергии</w:t>
      </w:r>
    </w:p>
    <w:p w:rsidR="00AA6744" w:rsidRPr="00EA0D28" w:rsidRDefault="00AA6744" w:rsidP="001A664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Договор является публичным и обязательным к заключению для сетевой организации.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 xml:space="preserve">Договор не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сетям, за исключением случаев, когда потребителем услуг выступают: 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- лица, чьи энергопринимающие устройства технологически присоединены к электрической сети;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-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- энергосбытовые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755783" w:rsidRPr="00EA0D28" w:rsidRDefault="00755783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A6744" w:rsidRPr="00EA0D28" w:rsidRDefault="00AA6744" w:rsidP="001A664D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В отношении потребителей электрической энергии, в интересах которых заключается договор, сетевая организация вправе в целях определения технических характеристик энергопринимающих устройств, необходимых для оказания услуг по передаче электрической энергии, запросить у соответствующих лиц и (или) уполномоченных органов государственной власти сведения и документацию о технологическом присоединении.</w:t>
      </w:r>
    </w:p>
    <w:p w:rsidR="00D32DA8" w:rsidRPr="00EA0D28" w:rsidRDefault="00AA6744" w:rsidP="001A664D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D50EB4" w:rsidRPr="007E6196" w:rsidRDefault="007E6196" w:rsidP="001A664D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E6196">
        <w:rPr>
          <w:rFonts w:ascii="Arial" w:hAnsi="Arial" w:cs="Arial"/>
          <w:sz w:val="20"/>
          <w:szCs w:val="20"/>
        </w:rPr>
        <w:t>Тарифы на услуги по передаче электрической энергии устанавливаются в соответствии с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</w:t>
      </w:r>
      <w:r>
        <w:rPr>
          <w:rFonts w:ascii="Arial" w:hAnsi="Arial" w:cs="Arial"/>
          <w:sz w:val="20"/>
          <w:szCs w:val="20"/>
        </w:rPr>
        <w:t>.</w:t>
      </w:r>
    </w:p>
    <w:p w:rsidR="00D50EB4" w:rsidRPr="00D50EB4" w:rsidRDefault="00A02187" w:rsidP="001A664D">
      <w:pPr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2187">
        <w:rPr>
          <w:rFonts w:ascii="Arial" w:hAnsi="Arial" w:cs="Arial"/>
          <w:sz w:val="20"/>
          <w:szCs w:val="20"/>
        </w:rPr>
        <w:t xml:space="preserve">Все взаимодействия </w:t>
      </w:r>
      <w:r w:rsidR="006D7ADE">
        <w:rPr>
          <w:rFonts w:ascii="Arial" w:hAnsi="Arial" w:cs="Arial"/>
          <w:sz w:val="20"/>
          <w:szCs w:val="20"/>
        </w:rPr>
        <w:t xml:space="preserve">между сетевой организацией и </w:t>
      </w:r>
      <w:r w:rsidR="006D7ADE" w:rsidRPr="006D7ADE">
        <w:rPr>
          <w:rFonts w:ascii="Arial" w:hAnsi="Arial" w:cs="Arial"/>
          <w:sz w:val="20"/>
          <w:szCs w:val="20"/>
        </w:rPr>
        <w:t>потребителями услуг (покупателями и продавцами электрической энергии)</w:t>
      </w:r>
      <w:r w:rsidR="006D7ADE">
        <w:rPr>
          <w:rFonts w:ascii="Arial" w:hAnsi="Arial" w:cs="Arial"/>
          <w:sz w:val="20"/>
          <w:szCs w:val="20"/>
        </w:rPr>
        <w:t xml:space="preserve"> </w:t>
      </w:r>
      <w:r w:rsidRPr="00A02187">
        <w:rPr>
          <w:rFonts w:ascii="Arial" w:hAnsi="Arial" w:cs="Arial"/>
          <w:sz w:val="20"/>
          <w:szCs w:val="20"/>
        </w:rPr>
        <w:t>регламентируются</w:t>
      </w:r>
      <w:r w:rsidR="006D7ADE">
        <w:rPr>
          <w:rFonts w:ascii="Arial" w:hAnsi="Arial" w:cs="Arial"/>
          <w:sz w:val="20"/>
          <w:szCs w:val="20"/>
        </w:rPr>
        <w:t xml:space="preserve"> </w:t>
      </w:r>
      <w:r w:rsidRPr="00A02187">
        <w:rPr>
          <w:rFonts w:ascii="Arial" w:hAnsi="Arial" w:cs="Arial"/>
          <w:sz w:val="20"/>
          <w:szCs w:val="20"/>
        </w:rPr>
        <w:t>нормативно-правовой документаци</w:t>
      </w:r>
      <w:r w:rsidR="006D7ADE">
        <w:rPr>
          <w:rFonts w:ascii="Arial" w:hAnsi="Arial" w:cs="Arial"/>
          <w:sz w:val="20"/>
          <w:szCs w:val="20"/>
        </w:rPr>
        <w:t>ей</w:t>
      </w:r>
      <w:bookmarkStart w:id="0" w:name="_GoBack"/>
      <w:bookmarkEnd w:id="0"/>
      <w:r w:rsidRPr="00A02187">
        <w:rPr>
          <w:rFonts w:ascii="Arial" w:hAnsi="Arial" w:cs="Arial"/>
          <w:sz w:val="20"/>
          <w:szCs w:val="20"/>
        </w:rPr>
        <w:t>.</w:t>
      </w:r>
      <w:r w:rsidR="0008208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0820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50EB4" w:rsidRDefault="00D50EB4"/>
    <w:sectPr w:rsidR="00D50EB4" w:rsidSect="00A02187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C4"/>
    <w:rsid w:val="0008208F"/>
    <w:rsid w:val="001937E6"/>
    <w:rsid w:val="001A664D"/>
    <w:rsid w:val="001F1BC4"/>
    <w:rsid w:val="006466C3"/>
    <w:rsid w:val="006D7ADE"/>
    <w:rsid w:val="00755783"/>
    <w:rsid w:val="007E6196"/>
    <w:rsid w:val="00883051"/>
    <w:rsid w:val="00A02187"/>
    <w:rsid w:val="00A7283D"/>
    <w:rsid w:val="00A730CE"/>
    <w:rsid w:val="00AA6744"/>
    <w:rsid w:val="00BD5BEF"/>
    <w:rsid w:val="00CB1E67"/>
    <w:rsid w:val="00D32DA8"/>
    <w:rsid w:val="00D50EB4"/>
    <w:rsid w:val="00EA0D28"/>
    <w:rsid w:val="00F0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076">
              <w:marLeft w:val="0"/>
              <w:marRight w:val="0"/>
              <w:marTop w:val="0"/>
              <w:marBottom w:val="2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843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6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Гюзель Зинятовна</dc:creator>
  <cp:keywords/>
  <dc:description/>
  <cp:lastModifiedBy>pisockaya</cp:lastModifiedBy>
  <cp:revision>15</cp:revision>
  <cp:lastPrinted>2014-11-24T12:13:00Z</cp:lastPrinted>
  <dcterms:created xsi:type="dcterms:W3CDTF">2014-11-24T11:45:00Z</dcterms:created>
  <dcterms:modified xsi:type="dcterms:W3CDTF">2015-11-19T12:59:00Z</dcterms:modified>
</cp:coreProperties>
</file>